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宋体"/>
          <w:b/>
          <w:sz w:val="32"/>
          <w:szCs w:val="32"/>
        </w:rPr>
      </w:pPr>
      <w:bookmarkStart w:id="0" w:name="_GoBack"/>
      <w:bookmarkEnd w:id="0"/>
      <w:r>
        <w:rPr>
          <w:rFonts w:hint="eastAsia" w:ascii="宋体" w:hAnsi="宋体"/>
          <w:b/>
          <w:sz w:val="32"/>
          <w:szCs w:val="32"/>
        </w:rPr>
        <w:t>关于</w:t>
      </w:r>
      <w:r>
        <w:rPr>
          <w:rFonts w:ascii="宋体" w:hAnsi="宋体"/>
          <w:b/>
          <w:sz w:val="32"/>
          <w:szCs w:val="32"/>
        </w:rPr>
        <w:t>2021-2022</w:t>
      </w:r>
      <w:r>
        <w:rPr>
          <w:rFonts w:hint="eastAsia" w:ascii="宋体" w:hAnsi="宋体"/>
          <w:b/>
          <w:sz w:val="32"/>
          <w:szCs w:val="32"/>
        </w:rPr>
        <w:t>学年第二学期期末考试命题工作的通知</w:t>
      </w:r>
    </w:p>
    <w:p>
      <w:pPr>
        <w:spacing w:line="360" w:lineRule="auto"/>
        <w:rPr>
          <w:rFonts w:hint="eastAsia" w:ascii="仿宋" w:hAnsi="仿宋" w:eastAsia="仿宋" w:cs="仿宋"/>
          <w:sz w:val="28"/>
          <w:szCs w:val="28"/>
        </w:rPr>
      </w:pPr>
      <w:r>
        <w:rPr>
          <w:rFonts w:hint="eastAsia" w:ascii="仿宋" w:hAnsi="仿宋" w:eastAsia="仿宋" w:cs="仿宋"/>
          <w:sz w:val="28"/>
          <w:szCs w:val="28"/>
        </w:rPr>
        <w:t>各院（系）部：</w:t>
      </w:r>
    </w:p>
    <w:p>
      <w:pPr>
        <w:widowControl/>
        <w:spacing w:line="360" w:lineRule="auto"/>
        <w:ind w:firstLine="560" w:firstLineChars="200"/>
        <w:rPr>
          <w:rFonts w:hint="eastAsia" w:ascii="仿宋" w:hAnsi="仿宋" w:eastAsia="仿宋" w:cs="仿宋"/>
          <w:sz w:val="28"/>
          <w:szCs w:val="28"/>
        </w:rPr>
      </w:pPr>
      <w:r>
        <w:rPr>
          <w:rFonts w:hint="eastAsia" w:ascii="仿宋" w:hAnsi="仿宋" w:eastAsia="仿宋" w:cs="仿宋"/>
          <w:color w:val="000000"/>
          <w:sz w:val="28"/>
          <w:szCs w:val="24"/>
        </w:rPr>
        <w:t>根据2021-2022</w:t>
      </w:r>
      <w:r>
        <w:rPr>
          <w:rFonts w:hint="eastAsia" w:ascii="仿宋" w:hAnsi="仿宋" w:eastAsia="仿宋" w:cs="仿宋"/>
          <w:sz w:val="28"/>
          <w:szCs w:val="28"/>
        </w:rPr>
        <w:t>学年教学工作安排，为做好本学期期末考试工作，现将考试命题的有关事宜通知如下：</w:t>
      </w:r>
    </w:p>
    <w:p>
      <w:pPr>
        <w:widowControl/>
        <w:spacing w:line="360" w:lineRule="auto"/>
        <w:ind w:firstLine="560" w:firstLineChars="200"/>
        <w:rPr>
          <w:rFonts w:hint="eastAsia" w:ascii="仿宋" w:hAnsi="仿宋" w:eastAsia="仿宋" w:cs="仿宋"/>
          <w:b/>
          <w:sz w:val="28"/>
          <w:szCs w:val="24"/>
        </w:rPr>
      </w:pPr>
      <w:r>
        <w:rPr>
          <w:rFonts w:hint="eastAsia" w:ascii="仿宋" w:hAnsi="仿宋" w:eastAsia="仿宋" w:cs="仿宋"/>
          <w:sz w:val="28"/>
          <w:szCs w:val="28"/>
        </w:rPr>
        <w:t>所有课程的考核严格按照我院考试工作管理办法中关于考试方式与命题的规定执行。</w:t>
      </w:r>
    </w:p>
    <w:p>
      <w:pPr>
        <w:spacing w:line="360" w:lineRule="auto"/>
        <w:ind w:firstLine="560" w:firstLineChars="200"/>
        <w:rPr>
          <w:rFonts w:hint="eastAsia" w:ascii="仿宋" w:hAnsi="仿宋" w:eastAsia="仿宋" w:cs="仿宋"/>
          <w:color w:val="000000"/>
          <w:sz w:val="28"/>
          <w:szCs w:val="24"/>
        </w:rPr>
      </w:pPr>
      <w:r>
        <w:rPr>
          <w:rFonts w:hint="eastAsia" w:ascii="仿宋" w:hAnsi="仿宋" w:eastAsia="仿宋" w:cs="仿宋"/>
          <w:sz w:val="28"/>
          <w:szCs w:val="24"/>
        </w:rPr>
        <w:t>1.考试课程：考试课命A、B两套试卷（均含标准答案），需格式统一（详细格式参照试卷模板），并请各教研室主任、教学秘书、</w:t>
      </w:r>
      <w:r>
        <w:rPr>
          <w:rFonts w:hint="eastAsia" w:ascii="仿宋" w:hAnsi="仿宋" w:eastAsia="仿宋" w:cs="仿宋"/>
          <w:color w:val="000000"/>
          <w:sz w:val="28"/>
          <w:szCs w:val="24"/>
        </w:rPr>
        <w:t>各</w:t>
      </w:r>
      <w:r>
        <w:rPr>
          <w:rFonts w:hint="eastAsia" w:ascii="仿宋" w:hAnsi="仿宋" w:eastAsia="仿宋" w:cs="仿宋"/>
          <w:sz w:val="28"/>
          <w:szCs w:val="24"/>
        </w:rPr>
        <w:t>院（系）</w:t>
      </w:r>
      <w:r>
        <w:rPr>
          <w:rFonts w:hint="eastAsia" w:ascii="仿宋" w:hAnsi="仿宋" w:eastAsia="仿宋" w:cs="仿宋"/>
          <w:color w:val="000000"/>
          <w:sz w:val="28"/>
          <w:szCs w:val="24"/>
        </w:rPr>
        <w:t>部</w:t>
      </w:r>
      <w:r>
        <w:rPr>
          <w:rFonts w:hint="eastAsia" w:ascii="仿宋" w:hAnsi="仿宋" w:eastAsia="仿宋" w:cs="仿宋"/>
          <w:sz w:val="28"/>
          <w:szCs w:val="24"/>
        </w:rPr>
        <w:t>主任审核后递交一份纸质版样卷，并请以上审核人员在样卷上签字，由教学秘书将纸质版“试卷印刷审批表”、“试卷管理流程表”</w:t>
      </w:r>
      <w:r>
        <w:rPr>
          <w:rFonts w:hint="eastAsia" w:ascii="仿宋" w:hAnsi="仿宋" w:eastAsia="仿宋" w:cs="仿宋"/>
          <w:b/>
          <w:sz w:val="28"/>
          <w:szCs w:val="24"/>
        </w:rPr>
        <w:t>（含电子版试卷，</w:t>
      </w:r>
      <w:r>
        <w:rPr>
          <w:rFonts w:hint="eastAsia" w:ascii="仿宋" w:hAnsi="仿宋" w:eastAsia="仿宋" w:cs="仿宋"/>
          <w:b/>
          <w:sz w:val="28"/>
          <w:szCs w:val="24"/>
          <w:u w:val="single"/>
        </w:rPr>
        <w:t>A卷、B卷、答案请分开归类，</w:t>
      </w:r>
      <w:r>
        <w:rPr>
          <w:rFonts w:hint="eastAsia" w:ascii="仿宋" w:hAnsi="仿宋" w:eastAsia="仿宋" w:cs="仿宋"/>
          <w:sz w:val="28"/>
          <w:szCs w:val="24"/>
          <w:shd w:val="clear" w:color="auto" w:fill="FFFF00"/>
        </w:rPr>
        <w:t>归类模式:</w:t>
      </w:r>
      <w:r>
        <w:rPr>
          <w:rFonts w:hint="eastAsia" w:ascii="仿宋" w:hAnsi="仿宋" w:eastAsia="仿宋" w:cs="仿宋"/>
          <w:color w:val="000000"/>
          <w:sz w:val="28"/>
          <w:szCs w:val="24"/>
          <w:shd w:val="clear" w:color="auto" w:fill="FFFF00"/>
        </w:rPr>
        <w:t>A卷(A卷试卷+A卷答案)，B卷(B卷试卷+B卷答案)</w:t>
      </w:r>
      <w:r>
        <w:rPr>
          <w:rFonts w:hint="eastAsia" w:ascii="仿宋" w:hAnsi="仿宋" w:eastAsia="仿宋" w:cs="仿宋"/>
          <w:b/>
          <w:sz w:val="28"/>
          <w:szCs w:val="24"/>
        </w:rPr>
        <w:t>）</w:t>
      </w:r>
      <w:r>
        <w:rPr>
          <w:rFonts w:hint="eastAsia" w:ascii="仿宋" w:hAnsi="仿宋" w:eastAsia="仿宋" w:cs="仿宋"/>
          <w:sz w:val="28"/>
          <w:szCs w:val="24"/>
        </w:rPr>
        <w:t>报送教务部。</w:t>
      </w:r>
    </w:p>
    <w:p>
      <w:pPr>
        <w:widowControl/>
        <w:spacing w:line="360" w:lineRule="auto"/>
        <w:ind w:firstLine="560" w:firstLineChars="200"/>
        <w:rPr>
          <w:rFonts w:hint="eastAsia" w:ascii="仿宋" w:hAnsi="仿宋" w:eastAsia="仿宋" w:cs="仿宋"/>
          <w:sz w:val="28"/>
          <w:szCs w:val="24"/>
        </w:rPr>
      </w:pPr>
      <w:r>
        <w:rPr>
          <w:rFonts w:hint="eastAsia" w:ascii="仿宋" w:hAnsi="仿宋" w:eastAsia="仿宋" w:cs="仿宋"/>
          <w:sz w:val="28"/>
          <w:szCs w:val="24"/>
        </w:rPr>
        <w:t>2.考查课程：考查课程的考查试题或方案不得少于二套（含标准答案）。</w:t>
      </w:r>
    </w:p>
    <w:p>
      <w:pPr>
        <w:widowControl/>
        <w:spacing w:line="360" w:lineRule="auto"/>
        <w:ind w:firstLine="560" w:firstLineChars="200"/>
        <w:rPr>
          <w:rFonts w:hint="eastAsia" w:ascii="仿宋" w:hAnsi="仿宋" w:eastAsia="仿宋" w:cs="仿宋"/>
          <w:sz w:val="28"/>
          <w:szCs w:val="24"/>
        </w:rPr>
      </w:pPr>
      <w:r>
        <w:rPr>
          <w:rFonts w:hint="eastAsia" w:ascii="仿宋" w:hAnsi="仿宋" w:eastAsia="仿宋" w:cs="仿宋"/>
          <w:sz w:val="28"/>
          <w:szCs w:val="24"/>
        </w:rPr>
        <w:t>3.拟进行非理论考试的科目，提交一份考试方案进行备案。</w:t>
      </w:r>
    </w:p>
    <w:p>
      <w:pPr>
        <w:widowControl/>
        <w:spacing w:line="360" w:lineRule="auto"/>
        <w:ind w:firstLine="560" w:firstLineChars="200"/>
        <w:rPr>
          <w:rFonts w:hint="eastAsia" w:ascii="仿宋" w:hAnsi="仿宋" w:eastAsia="仿宋" w:cs="仿宋"/>
          <w:sz w:val="28"/>
          <w:szCs w:val="24"/>
          <w:lang w:val="en-US" w:eastAsia="zh-CN"/>
        </w:rPr>
      </w:pPr>
      <w:r>
        <w:rPr>
          <w:rFonts w:hint="eastAsia" w:ascii="仿宋" w:hAnsi="仿宋" w:eastAsia="仿宋" w:cs="仿宋"/>
          <w:sz w:val="28"/>
          <w:szCs w:val="24"/>
          <w:lang w:val="en-US" w:eastAsia="zh-CN"/>
        </w:rPr>
        <w:t>4.拟进行考核方式改革的，请提交考核方式改革审批表，并在考试之后将完整的过程性材料和总结报备教务部。</w:t>
      </w:r>
    </w:p>
    <w:p>
      <w:pPr>
        <w:widowControl/>
        <w:spacing w:line="360" w:lineRule="auto"/>
        <w:ind w:firstLine="560" w:firstLineChars="200"/>
        <w:rPr>
          <w:rFonts w:hint="eastAsia" w:ascii="仿宋" w:hAnsi="仿宋" w:eastAsia="仿宋" w:cs="仿宋"/>
          <w:sz w:val="28"/>
          <w:szCs w:val="24"/>
        </w:rPr>
      </w:pPr>
      <w:r>
        <w:rPr>
          <w:rFonts w:hint="eastAsia" w:ascii="仿宋" w:hAnsi="仿宋" w:eastAsia="仿宋" w:cs="仿宋"/>
          <w:sz w:val="28"/>
          <w:szCs w:val="24"/>
          <w:lang w:val="en-US" w:eastAsia="zh-CN"/>
        </w:rPr>
        <w:t>5</w:t>
      </w:r>
      <w:r>
        <w:rPr>
          <w:rFonts w:hint="eastAsia" w:ascii="仿宋" w:hAnsi="仿宋" w:eastAsia="仿宋" w:cs="仿宋"/>
          <w:sz w:val="28"/>
          <w:szCs w:val="24"/>
        </w:rPr>
        <w:t>.考试试题及考查试题的方案使用前，</w:t>
      </w:r>
      <w:r>
        <w:rPr>
          <w:rFonts w:hint="eastAsia" w:ascii="仿宋" w:hAnsi="仿宋" w:eastAsia="仿宋" w:cs="仿宋"/>
          <w:sz w:val="28"/>
          <w:szCs w:val="28"/>
        </w:rPr>
        <w:t>要</w:t>
      </w:r>
      <w:r>
        <w:rPr>
          <w:rFonts w:hint="eastAsia" w:ascii="仿宋" w:hAnsi="仿宋" w:eastAsia="仿宋" w:cs="仿宋"/>
          <w:kern w:val="0"/>
          <w:sz w:val="28"/>
          <w:szCs w:val="28"/>
        </w:rPr>
        <w:t>建立健全试题命制各环节的责任制度，</w:t>
      </w:r>
      <w:r>
        <w:rPr>
          <w:rFonts w:hint="eastAsia" w:ascii="仿宋" w:hAnsi="仿宋" w:eastAsia="仿宋" w:cs="仿宋"/>
          <w:sz w:val="28"/>
          <w:szCs w:val="24"/>
        </w:rPr>
        <w:t>教研室主任、各院（系）部主任严把试题质量关</w:t>
      </w:r>
      <w:r>
        <w:rPr>
          <w:rFonts w:hint="eastAsia" w:ascii="仿宋" w:hAnsi="仿宋" w:eastAsia="仿宋" w:cs="仿宋"/>
          <w:kern w:val="0"/>
          <w:sz w:val="28"/>
          <w:szCs w:val="28"/>
        </w:rPr>
        <w:t>，确保试题质量。</w:t>
      </w:r>
      <w:r>
        <w:rPr>
          <w:rFonts w:hint="eastAsia" w:ascii="仿宋" w:hAnsi="仿宋" w:eastAsia="仿宋" w:cs="仿宋"/>
          <w:color w:val="FF0000"/>
          <w:sz w:val="28"/>
          <w:szCs w:val="24"/>
        </w:rPr>
        <w:t>本次电子版试卷只收PDF格式，教务部审查有问题返回院（系）部重新修改，如第二次上交的试卷内容或格式依然有错误，将按照教学事故处理，并在绩效考评中显示。</w:t>
      </w:r>
      <w:r>
        <w:rPr>
          <w:rFonts w:hint="eastAsia" w:ascii="仿宋" w:hAnsi="仿宋" w:eastAsia="仿宋" w:cs="仿宋"/>
          <w:sz w:val="28"/>
          <w:szCs w:val="24"/>
        </w:rPr>
        <w:t>请各院（系）部教学管理人员高度重视，认真审核。</w:t>
      </w:r>
    </w:p>
    <w:p>
      <w:pPr>
        <w:widowControl/>
        <w:spacing w:line="360" w:lineRule="auto"/>
        <w:ind w:firstLine="560" w:firstLineChars="200"/>
        <w:rPr>
          <w:rFonts w:hint="eastAsia" w:ascii="仿宋" w:hAnsi="仿宋" w:eastAsia="仿宋" w:cs="仿宋"/>
          <w:sz w:val="28"/>
          <w:szCs w:val="24"/>
        </w:rPr>
      </w:pPr>
      <w:r>
        <w:rPr>
          <w:rFonts w:hint="eastAsia" w:ascii="仿宋" w:hAnsi="仿宋" w:eastAsia="仿宋" w:cs="仿宋"/>
          <w:sz w:val="28"/>
          <w:szCs w:val="24"/>
          <w:lang w:val="en-US" w:eastAsia="zh-CN"/>
        </w:rPr>
        <w:t>6</w:t>
      </w:r>
      <w:r>
        <w:rPr>
          <w:rFonts w:hint="eastAsia" w:ascii="仿宋" w:hAnsi="仿宋" w:eastAsia="仿宋" w:cs="仿宋"/>
          <w:sz w:val="28"/>
          <w:szCs w:val="24"/>
        </w:rPr>
        <w:t>.各门课程考试原则上时间不超过90分钟。</w:t>
      </w:r>
    </w:p>
    <w:p>
      <w:pPr>
        <w:spacing w:line="360" w:lineRule="auto"/>
        <w:ind w:firstLine="560" w:firstLineChars="200"/>
        <w:rPr>
          <w:rFonts w:hint="eastAsia" w:ascii="仿宋" w:hAnsi="仿宋" w:eastAsia="仿宋" w:cs="仿宋"/>
          <w:kern w:val="0"/>
          <w:sz w:val="28"/>
          <w:szCs w:val="28"/>
        </w:rPr>
      </w:pPr>
      <w:r>
        <w:rPr>
          <w:rFonts w:hint="eastAsia" w:ascii="仿宋" w:hAnsi="仿宋" w:eastAsia="仿宋" w:cs="仿宋"/>
          <w:sz w:val="28"/>
          <w:szCs w:val="24"/>
          <w:lang w:val="en-US" w:eastAsia="zh-CN"/>
        </w:rPr>
        <w:t>7</w:t>
      </w:r>
      <w:r>
        <w:rPr>
          <w:rFonts w:hint="eastAsia" w:ascii="仿宋" w:hAnsi="仿宋" w:eastAsia="仿宋" w:cs="仿宋"/>
          <w:sz w:val="28"/>
          <w:szCs w:val="24"/>
        </w:rPr>
        <w:t>.</w:t>
      </w:r>
      <w:r>
        <w:rPr>
          <w:rFonts w:hint="eastAsia" w:ascii="仿宋" w:hAnsi="仿宋" w:eastAsia="仿宋" w:cs="仿宋"/>
          <w:sz w:val="28"/>
          <w:szCs w:val="28"/>
        </w:rPr>
        <w:t>各院（系）部</w:t>
      </w:r>
      <w:r>
        <w:rPr>
          <w:rFonts w:hint="eastAsia" w:ascii="仿宋" w:hAnsi="仿宋" w:eastAsia="仿宋" w:cs="仿宋"/>
          <w:kern w:val="0"/>
          <w:sz w:val="28"/>
          <w:szCs w:val="28"/>
        </w:rPr>
        <w:t>要统一部署，严格试题保密。特别强调试题命制教师恪守试题保密制度，不得以任何形式、任何借口透露试题。</w:t>
      </w:r>
    </w:p>
    <w:p>
      <w:pPr>
        <w:spacing w:line="360" w:lineRule="auto"/>
        <w:ind w:firstLine="560" w:firstLineChars="200"/>
        <w:rPr>
          <w:rFonts w:hint="eastAsia" w:ascii="仿宋" w:hAnsi="仿宋" w:eastAsia="仿宋" w:cs="仿宋"/>
          <w:color w:val="FF0000"/>
          <w:kern w:val="0"/>
          <w:sz w:val="28"/>
          <w:szCs w:val="28"/>
        </w:rPr>
      </w:pPr>
      <w:r>
        <w:rPr>
          <w:rFonts w:hint="eastAsia" w:ascii="仿宋" w:hAnsi="仿宋" w:eastAsia="仿宋" w:cs="仿宋"/>
          <w:kern w:val="0"/>
          <w:sz w:val="28"/>
          <w:szCs w:val="28"/>
          <w:lang w:val="en-US" w:eastAsia="zh-CN"/>
        </w:rPr>
        <w:t>8</w:t>
      </w:r>
      <w:r>
        <w:rPr>
          <w:rFonts w:hint="eastAsia" w:ascii="仿宋" w:hAnsi="仿宋" w:eastAsia="仿宋" w:cs="仿宋"/>
          <w:kern w:val="0"/>
          <w:sz w:val="28"/>
          <w:szCs w:val="28"/>
        </w:rPr>
        <w:t>.</w:t>
      </w:r>
      <w:r>
        <w:rPr>
          <w:rFonts w:hint="eastAsia" w:ascii="仿宋" w:hAnsi="仿宋" w:eastAsia="仿宋" w:cs="仿宋"/>
          <w:color w:val="FF0000"/>
          <w:kern w:val="0"/>
          <w:sz w:val="28"/>
          <w:szCs w:val="28"/>
        </w:rPr>
        <w:t>20级产教融合的学生期末考试形式由任课教师提出考试方案，教研室主任审核，主任批准执行，教务部备案，考核方式可以为智慧树平台课的期末考试、线上考试（试卷或视频）、实践操作等形式，过程性评价（企业表现、线上学习积极性）与期末考评相结合，考试方案随校内试卷一并提交。</w:t>
      </w:r>
    </w:p>
    <w:p>
      <w:pPr>
        <w:spacing w:line="360" w:lineRule="auto"/>
        <w:ind w:firstLine="560" w:firstLineChars="200"/>
        <w:rPr>
          <w:rFonts w:hint="eastAsia" w:ascii="仿宋" w:hAnsi="仿宋" w:eastAsia="仿宋" w:cs="仿宋"/>
          <w:color w:val="auto"/>
          <w:kern w:val="0"/>
          <w:sz w:val="28"/>
          <w:szCs w:val="28"/>
          <w:highlight w:val="yellow"/>
          <w:lang w:eastAsia="zh-CN"/>
        </w:rPr>
      </w:pPr>
      <w:r>
        <w:rPr>
          <w:rFonts w:hint="eastAsia" w:ascii="仿宋" w:hAnsi="仿宋" w:eastAsia="仿宋" w:cs="仿宋"/>
          <w:color w:val="auto"/>
          <w:kern w:val="0"/>
          <w:sz w:val="28"/>
          <w:szCs w:val="28"/>
          <w:highlight w:val="yellow"/>
          <w:lang w:val="en-US" w:eastAsia="zh-CN"/>
        </w:rPr>
        <w:t>9.以上所有材料报送时间为：</w:t>
      </w:r>
      <w:r>
        <w:rPr>
          <w:rFonts w:hint="eastAsia" w:ascii="仿宋" w:hAnsi="仿宋" w:eastAsia="仿宋" w:cs="仿宋"/>
          <w:color w:val="auto"/>
          <w:kern w:val="0"/>
          <w:sz w:val="28"/>
          <w:szCs w:val="28"/>
          <w:highlight w:val="yellow"/>
        </w:rPr>
        <w:t xml:space="preserve"> </w:t>
      </w:r>
      <w:r>
        <w:rPr>
          <w:rFonts w:hint="eastAsia" w:ascii="仿宋" w:hAnsi="仿宋" w:eastAsia="仿宋" w:cs="仿宋"/>
          <w:color w:val="auto"/>
          <w:sz w:val="28"/>
          <w:szCs w:val="24"/>
          <w:highlight w:val="yellow"/>
        </w:rPr>
        <w:t>2022年5月18日前</w:t>
      </w:r>
      <w:r>
        <w:rPr>
          <w:rFonts w:hint="eastAsia" w:ascii="仿宋" w:hAnsi="仿宋" w:eastAsia="仿宋" w:cs="仿宋"/>
          <w:color w:val="auto"/>
          <w:sz w:val="28"/>
          <w:szCs w:val="24"/>
          <w:highlight w:val="yellow"/>
          <w:lang w:val="en-US" w:eastAsia="zh-CN"/>
        </w:rPr>
        <w:t>将电子版与纸质样卷（审核签名）一并送至教务部1201办公室孙栋璞处</w:t>
      </w:r>
      <w:r>
        <w:rPr>
          <w:rFonts w:hint="eastAsia" w:ascii="仿宋" w:hAnsi="仿宋" w:eastAsia="仿宋" w:cs="仿宋"/>
          <w:color w:val="auto"/>
          <w:sz w:val="28"/>
          <w:szCs w:val="24"/>
          <w:highlight w:val="yellow"/>
          <w:lang w:eastAsia="zh-CN"/>
        </w:rPr>
        <w:t>。</w:t>
      </w:r>
    </w:p>
    <w:p>
      <w:pPr>
        <w:spacing w:line="360" w:lineRule="auto"/>
        <w:ind w:firstLine="560" w:firstLineChars="200"/>
        <w:rPr>
          <w:rFonts w:hint="eastAsia" w:ascii="仿宋" w:hAnsi="仿宋" w:eastAsia="仿宋" w:cs="仿宋"/>
          <w:color w:val="FF0000"/>
          <w:sz w:val="28"/>
          <w:szCs w:val="24"/>
        </w:rPr>
      </w:pPr>
    </w:p>
    <w:p>
      <w:pPr>
        <w:spacing w:line="360" w:lineRule="auto"/>
        <w:ind w:firstLine="6720" w:firstLineChars="2400"/>
        <w:rPr>
          <w:rFonts w:hint="eastAsia" w:ascii="仿宋" w:hAnsi="仿宋" w:eastAsia="仿宋" w:cs="仿宋"/>
          <w:color w:val="000000"/>
          <w:sz w:val="28"/>
          <w:szCs w:val="24"/>
        </w:rPr>
      </w:pPr>
      <w:r>
        <w:rPr>
          <w:rFonts w:hint="eastAsia" w:ascii="仿宋" w:hAnsi="仿宋" w:eastAsia="仿宋" w:cs="仿宋"/>
          <w:color w:val="000000"/>
          <w:sz w:val="28"/>
          <w:szCs w:val="24"/>
        </w:rPr>
        <w:t>教务部</w:t>
      </w:r>
    </w:p>
    <w:p>
      <w:pPr>
        <w:spacing w:line="360" w:lineRule="auto"/>
        <w:ind w:firstLine="6160" w:firstLineChars="2200"/>
        <w:rPr>
          <w:rFonts w:hint="eastAsia" w:ascii="仿宋" w:hAnsi="仿宋" w:eastAsia="仿宋" w:cs="仿宋"/>
          <w:color w:val="000000"/>
          <w:sz w:val="28"/>
          <w:szCs w:val="24"/>
        </w:rPr>
      </w:pPr>
      <w:r>
        <w:rPr>
          <w:rFonts w:hint="eastAsia" w:ascii="仿宋" w:hAnsi="仿宋" w:eastAsia="仿宋" w:cs="仿宋"/>
          <w:color w:val="000000"/>
          <w:sz w:val="28"/>
          <w:szCs w:val="24"/>
        </w:rPr>
        <w:t>2022年5月9日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mNGVhMjU3OTllMmZkNDFlMGRkZDEyOGViZjhhM2UifQ=="/>
  </w:docVars>
  <w:rsids>
    <w:rsidRoot w:val="00D802F2"/>
    <w:rsid w:val="00017A6A"/>
    <w:rsid w:val="000442D6"/>
    <w:rsid w:val="00072BF5"/>
    <w:rsid w:val="000D4C9E"/>
    <w:rsid w:val="00121AA7"/>
    <w:rsid w:val="00183A19"/>
    <w:rsid w:val="001A78F6"/>
    <w:rsid w:val="001D261D"/>
    <w:rsid w:val="001F0DD3"/>
    <w:rsid w:val="00274CDB"/>
    <w:rsid w:val="002D2F34"/>
    <w:rsid w:val="002E7C21"/>
    <w:rsid w:val="0032430E"/>
    <w:rsid w:val="00341CF7"/>
    <w:rsid w:val="003764CD"/>
    <w:rsid w:val="003F7034"/>
    <w:rsid w:val="0041718B"/>
    <w:rsid w:val="00482A65"/>
    <w:rsid w:val="004F3CCC"/>
    <w:rsid w:val="005278A9"/>
    <w:rsid w:val="005445C5"/>
    <w:rsid w:val="0055588F"/>
    <w:rsid w:val="00577984"/>
    <w:rsid w:val="00593612"/>
    <w:rsid w:val="005F1DA6"/>
    <w:rsid w:val="0061795D"/>
    <w:rsid w:val="006773A1"/>
    <w:rsid w:val="00702D81"/>
    <w:rsid w:val="00713A2D"/>
    <w:rsid w:val="0078722B"/>
    <w:rsid w:val="0086510B"/>
    <w:rsid w:val="008C1A44"/>
    <w:rsid w:val="009539BD"/>
    <w:rsid w:val="009966B7"/>
    <w:rsid w:val="009B759C"/>
    <w:rsid w:val="009D4C2C"/>
    <w:rsid w:val="00A14386"/>
    <w:rsid w:val="00A84D6A"/>
    <w:rsid w:val="00AA30AF"/>
    <w:rsid w:val="00B304D8"/>
    <w:rsid w:val="00B309A6"/>
    <w:rsid w:val="00B416C4"/>
    <w:rsid w:val="00B457E9"/>
    <w:rsid w:val="00B7092B"/>
    <w:rsid w:val="00B73BBA"/>
    <w:rsid w:val="00BE70B4"/>
    <w:rsid w:val="00C23070"/>
    <w:rsid w:val="00C64099"/>
    <w:rsid w:val="00CB6830"/>
    <w:rsid w:val="00D50525"/>
    <w:rsid w:val="00D5748A"/>
    <w:rsid w:val="00D802F2"/>
    <w:rsid w:val="00E525BD"/>
    <w:rsid w:val="00E92E92"/>
    <w:rsid w:val="00EC078E"/>
    <w:rsid w:val="00F076A4"/>
    <w:rsid w:val="00FB7479"/>
    <w:rsid w:val="00FC15C2"/>
    <w:rsid w:val="01E86EB9"/>
    <w:rsid w:val="02F3757F"/>
    <w:rsid w:val="07111789"/>
    <w:rsid w:val="077A4289"/>
    <w:rsid w:val="0D5726DE"/>
    <w:rsid w:val="15AC0389"/>
    <w:rsid w:val="19D566AD"/>
    <w:rsid w:val="1A28010B"/>
    <w:rsid w:val="23126F07"/>
    <w:rsid w:val="2C7C4B39"/>
    <w:rsid w:val="2D36021E"/>
    <w:rsid w:val="32825DD3"/>
    <w:rsid w:val="331D29D8"/>
    <w:rsid w:val="35303AB8"/>
    <w:rsid w:val="35B85D1B"/>
    <w:rsid w:val="40181D19"/>
    <w:rsid w:val="4212759E"/>
    <w:rsid w:val="42F45084"/>
    <w:rsid w:val="47D453AD"/>
    <w:rsid w:val="4EF75A30"/>
    <w:rsid w:val="55866AEC"/>
    <w:rsid w:val="58635632"/>
    <w:rsid w:val="5B9608D0"/>
    <w:rsid w:val="61224B4A"/>
    <w:rsid w:val="63B70FA2"/>
    <w:rsid w:val="68262975"/>
    <w:rsid w:val="69DB23C3"/>
    <w:rsid w:val="6D796BE0"/>
    <w:rsid w:val="6DEE0E04"/>
    <w:rsid w:val="6FB754E8"/>
    <w:rsid w:val="6FBA033A"/>
    <w:rsid w:val="746E4FDB"/>
    <w:rsid w:val="76D1091A"/>
    <w:rsid w:val="7B9A57A2"/>
    <w:rsid w:val="7C3B10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customStyle="1" w:styleId="8">
    <w:name w:val="Footer Char"/>
    <w:basedOn w:val="6"/>
    <w:link w:val="2"/>
    <w:qFormat/>
    <w:locked/>
    <w:uiPriority w:val="99"/>
    <w:rPr>
      <w:rFonts w:cs="Times New Roman"/>
      <w:sz w:val="18"/>
      <w:szCs w:val="18"/>
    </w:rPr>
  </w:style>
  <w:style w:type="character" w:customStyle="1" w:styleId="9">
    <w:name w:val="Header Char"/>
    <w:basedOn w:val="6"/>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Pages>
  <Words>788</Words>
  <Characters>830</Characters>
  <Lines>0</Lines>
  <Paragraphs>0</Paragraphs>
  <TotalTime>2</TotalTime>
  <ScaleCrop>false</ScaleCrop>
  <LinksUpToDate>false</LinksUpToDate>
  <CharactersWithSpaces>831</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2018-05-14T01:26:00Z</dcterms:created>
  <dc:creator>User</dc:creator>
  <cp:lastModifiedBy>Administrator</cp:lastModifiedBy>
  <cp:lastPrinted>2018-11-12T01:28:00Z</cp:lastPrinted>
  <dcterms:modified xsi:type="dcterms:W3CDTF">2022-05-09T09:03:27Z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E3554E0C8F2C49549A8EBAEB5A02B8D6</vt:lpwstr>
  </property>
</Properties>
</file>